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26F70" w14:textId="77777777" w:rsidR="00861E77" w:rsidRDefault="00861E77" w:rsidP="00861E77">
      <w:r w:rsidRPr="00861E77">
        <w:rPr>
          <w:b/>
          <w:bCs/>
          <w:sz w:val="24"/>
          <w:szCs w:val="24"/>
        </w:rPr>
        <w:t xml:space="preserve">Debattartikel om </w:t>
      </w:r>
      <w:proofErr w:type="spellStart"/>
      <w:r w:rsidRPr="00861E77">
        <w:rPr>
          <w:b/>
          <w:bCs/>
          <w:sz w:val="24"/>
          <w:szCs w:val="24"/>
        </w:rPr>
        <w:t>Neurobarometern</w:t>
      </w:r>
      <w:proofErr w:type="spellEnd"/>
      <w:r w:rsidRPr="00861E77">
        <w:rPr>
          <w:sz w:val="24"/>
          <w:szCs w:val="24"/>
        </w:rPr>
        <w:t>:</w:t>
      </w:r>
      <w:r w:rsidRPr="008A1495">
        <w:t xml:space="preserve"> Att placera i den lokala dagstidningen i kommunen </w:t>
      </w:r>
      <w:r>
        <w:t xml:space="preserve">och/eller i regionen. (Du hittar aktuella regionala siffror från </w:t>
      </w:r>
      <w:proofErr w:type="spellStart"/>
      <w:r>
        <w:t>Neurobarometern</w:t>
      </w:r>
      <w:proofErr w:type="spellEnd"/>
      <w:r>
        <w:t xml:space="preserve"> i </w:t>
      </w:r>
      <w:hyperlink r:id="rId5" w:history="1">
        <w:r w:rsidRPr="00315D66">
          <w:rPr>
            <w:rStyle w:val="Hyperlnk"/>
          </w:rPr>
          <w:t>Det stora vårdlotteriet</w:t>
        </w:r>
      </w:hyperlink>
      <w:r>
        <w:t>.)</w:t>
      </w:r>
    </w:p>
    <w:p w14:paraId="1959FCA6" w14:textId="77777777" w:rsidR="00861E77" w:rsidRDefault="00861E77" w:rsidP="00861E77">
      <w:pPr>
        <w:pStyle w:val="Rubrik1"/>
      </w:pPr>
      <w:r w:rsidRPr="008A1495">
        <w:t xml:space="preserve">Ny rapport om </w:t>
      </w:r>
      <w:proofErr w:type="spellStart"/>
      <w:r w:rsidRPr="008A1495">
        <w:t>neurosjukvården</w:t>
      </w:r>
      <w:proofErr w:type="spellEnd"/>
      <w:r w:rsidRPr="008A1495">
        <w:t xml:space="preserve"> visar oroande utveckling</w:t>
      </w:r>
    </w:p>
    <w:p w14:paraId="2C3E216E" w14:textId="77777777" w:rsidR="00861E77" w:rsidRPr="005D2B97" w:rsidRDefault="00861E77" w:rsidP="00861E77">
      <w:r>
        <w:t>(2 452 tecken inklusive blanksteg)</w:t>
      </w:r>
    </w:p>
    <w:p w14:paraId="66954A7B" w14:textId="77777777" w:rsidR="00861E77" w:rsidRPr="004C313A" w:rsidRDefault="00861E77" w:rsidP="00861E77">
      <w:r>
        <w:rPr>
          <w:b/>
          <w:bCs/>
        </w:rPr>
        <w:t xml:space="preserve">Personer med neurologiska diagnoser riskerar att drabbas hårt när vården krisar. </w:t>
      </w:r>
      <w:proofErr w:type="spellStart"/>
      <w:r>
        <w:rPr>
          <w:b/>
          <w:bCs/>
        </w:rPr>
        <w:t>Neuroförbundets</w:t>
      </w:r>
      <w:proofErr w:type="spellEnd"/>
      <w:r>
        <w:rPr>
          <w:b/>
          <w:bCs/>
        </w:rPr>
        <w:t xml:space="preserve"> senaste rapport </w:t>
      </w:r>
      <w:hyperlink r:id="rId6" w:history="1">
        <w:proofErr w:type="spellStart"/>
        <w:r w:rsidRPr="0074555F">
          <w:rPr>
            <w:rStyle w:val="Hyperlnk"/>
            <w:b/>
            <w:bCs/>
          </w:rPr>
          <w:t>Neurobarometern</w:t>
        </w:r>
        <w:proofErr w:type="spellEnd"/>
      </w:hyperlink>
      <w:r>
        <w:rPr>
          <w:b/>
          <w:bCs/>
        </w:rPr>
        <w:t xml:space="preserve"> bekräftar den svåra situationen </w:t>
      </w:r>
      <w:r w:rsidRPr="00F05B93">
        <w:rPr>
          <w:b/>
          <w:bCs/>
        </w:rPr>
        <w:t>och visar att vården är ojämlik över landet.</w:t>
      </w:r>
      <w:r>
        <w:rPr>
          <w:b/>
          <w:bCs/>
        </w:rPr>
        <w:t xml:space="preserve"> I vår egen region ligger den genomsnittliga väntetiden på att få träffa neurolog på xxx. Redan i våras flaggade ansträngda vårdgivare </w:t>
      </w:r>
      <w:hyperlink r:id="rId7" w:history="1">
        <w:r w:rsidRPr="005A40C9">
          <w:rPr>
            <w:rStyle w:val="Hyperlnk"/>
            <w:b/>
            <w:bCs/>
          </w:rPr>
          <w:t>(DN den 25 maj)</w:t>
        </w:r>
      </w:hyperlink>
      <w:r>
        <w:rPr>
          <w:b/>
          <w:bCs/>
        </w:rPr>
        <w:t xml:space="preserve"> om att patienter med svåra diagnoser riskerar att bli utan vård när vården tvingas till prioriteringar. </w:t>
      </w:r>
    </w:p>
    <w:p w14:paraId="08574281" w14:textId="77777777" w:rsidR="00861E77" w:rsidRDefault="00861E77" w:rsidP="00861E77">
      <w:r>
        <w:t>Under våren svarade d</w:t>
      </w:r>
      <w:r w:rsidRPr="00F05B93">
        <w:t xml:space="preserve">rygt 3000 </w:t>
      </w:r>
      <w:r>
        <w:t xml:space="preserve">av </w:t>
      </w:r>
      <w:proofErr w:type="spellStart"/>
      <w:r w:rsidRPr="00F05B93">
        <w:t>Neuroförbundet</w:t>
      </w:r>
      <w:r>
        <w:t>s</w:t>
      </w:r>
      <w:proofErr w:type="spellEnd"/>
      <w:r>
        <w:t xml:space="preserve"> medlemmar på en enkät om sina erfarenheter av </w:t>
      </w:r>
      <w:proofErr w:type="spellStart"/>
      <w:r>
        <w:t>neurosjukvården</w:t>
      </w:r>
      <w:proofErr w:type="spellEnd"/>
      <w:r>
        <w:t>.</w:t>
      </w:r>
      <w:r w:rsidRPr="00F05B93">
        <w:t xml:space="preserve"> </w:t>
      </w:r>
      <w:r w:rsidRPr="0074555F">
        <w:t>Resultaten</w:t>
      </w:r>
      <w:r w:rsidRPr="00F05B93">
        <w:t xml:space="preserve"> </w:t>
      </w:r>
      <w:r>
        <w:t>bekräftar inte bara att den pågående krisen inom vården ger stora negativa effekter för patienter med neurologisk diagnos utan också att situationen ser helt olika ut över landet. V</w:t>
      </w:r>
      <w:r w:rsidRPr="00F05B93">
        <w:t>äntetid</w:t>
      </w:r>
      <w:r>
        <w:t>en</w:t>
      </w:r>
      <w:r w:rsidRPr="00F05B93">
        <w:t xml:space="preserve"> </w:t>
      </w:r>
      <w:r>
        <w:t xml:space="preserve">för </w:t>
      </w:r>
      <w:r w:rsidRPr="00F05B93">
        <w:t xml:space="preserve">att få </w:t>
      </w:r>
      <w:r>
        <w:t>en första tid hos</w:t>
      </w:r>
      <w:r w:rsidRPr="00F05B93">
        <w:t xml:space="preserve"> en neurolog</w:t>
      </w:r>
      <w:r>
        <w:t xml:space="preserve"> kan skilja sig så mycket som 200 dagar mellan olika</w:t>
      </w:r>
      <w:r w:rsidRPr="00F05B93">
        <w:t xml:space="preserve"> </w:t>
      </w:r>
      <w:r>
        <w:t xml:space="preserve">regioner. </w:t>
      </w:r>
    </w:p>
    <w:p w14:paraId="169EFEF8" w14:textId="77777777" w:rsidR="00861E77" w:rsidRPr="00F05B93" w:rsidRDefault="00861E77" w:rsidP="00861E77">
      <w:r w:rsidRPr="00F05B93">
        <w:t xml:space="preserve">Vid neurologiska tillstånd </w:t>
      </w:r>
      <w:r>
        <w:t>är</w:t>
      </w:r>
      <w:r w:rsidRPr="00F05B93">
        <w:t xml:space="preserve"> </w:t>
      </w:r>
      <w:r>
        <w:t xml:space="preserve">det viktigt med </w:t>
      </w:r>
      <w:r w:rsidRPr="00F05B93">
        <w:t>tidig diagnos och behandling, de</w:t>
      </w:r>
      <w:r>
        <w:t>t</w:t>
      </w:r>
      <w:r w:rsidRPr="00F05B93">
        <w:t xml:space="preserve"> är förutsättningar för att kunna bromsa aggressiva sjukdomsförlopp.</w:t>
      </w:r>
      <w:r>
        <w:t xml:space="preserve"> Det är därför alarmerande att en allt</w:t>
      </w:r>
      <w:r w:rsidRPr="00F05B93">
        <w:t xml:space="preserve"> </w:t>
      </w:r>
      <w:r>
        <w:t xml:space="preserve">större andel patienter vittnar om att de </w:t>
      </w:r>
      <w:r w:rsidRPr="00F05B93">
        <w:t>får vänta mer än ett år från läkarbesök till korrekt diagnos.</w:t>
      </w:r>
      <w:r>
        <w:t xml:space="preserve"> Många har fått vänta i flera år och delar upplevelsen av att primärvården inte tar symtomen på allvar och avstår från att remittera vidare till specialist. I xxx regionen ligger den genomsnittliga väntetiden på xxx. </w:t>
      </w:r>
    </w:p>
    <w:p w14:paraId="6CA83B18" w14:textId="77777777" w:rsidR="00861E77" w:rsidRPr="00F05B93" w:rsidRDefault="00861E77" w:rsidP="00861E77">
      <w:r>
        <w:t xml:space="preserve">Efter diagnos är kontinuerlig uppföljning hos neurolog och rehabilitering väsentligt för att följa sjukdomsförloppet, anpassa behandling och skapa förutsättningar för att patienten ska kunna bibehålla förmågor och möjligheterna till ett aktivt liv med arbete och en meningsfull fritid. I </w:t>
      </w:r>
      <w:proofErr w:type="spellStart"/>
      <w:r>
        <w:t>xxxx</w:t>
      </w:r>
      <w:proofErr w:type="spellEnd"/>
      <w:r>
        <w:t xml:space="preserve"> regionen träffar xx</w:t>
      </w:r>
      <w:r w:rsidRPr="00F05B93">
        <w:t xml:space="preserve"> av 10 personer</w:t>
      </w:r>
      <w:r>
        <w:t xml:space="preserve"> med diagnos </w:t>
      </w:r>
      <w:r w:rsidRPr="00F05B93">
        <w:t>aldrig</w:t>
      </w:r>
      <w:r>
        <w:t xml:space="preserve"> specialist i </w:t>
      </w:r>
      <w:r w:rsidRPr="00F05B93">
        <w:t>neurolog</w:t>
      </w:r>
      <w:r>
        <w:t>i</w:t>
      </w:r>
      <w:r w:rsidRPr="00F05B93">
        <w:t>.</w:t>
      </w:r>
      <w:r w:rsidRPr="003951AE">
        <w:t xml:space="preserve"> </w:t>
      </w:r>
      <w:r w:rsidRPr="00F05B93">
        <w:t xml:space="preserve">Nära </w:t>
      </w:r>
      <w:r>
        <w:t>xx procent</w:t>
      </w:r>
      <w:r w:rsidRPr="00F05B93">
        <w:t xml:space="preserve"> uppger att de </w:t>
      </w:r>
      <w:r>
        <w:t xml:space="preserve">helt </w:t>
      </w:r>
      <w:r w:rsidRPr="00F05B93">
        <w:t xml:space="preserve">saknar neurologisk rehabilitering. </w:t>
      </w:r>
    </w:p>
    <w:p w14:paraId="0CF0011B" w14:textId="77777777" w:rsidR="00861E77" w:rsidRDefault="00861E77" w:rsidP="00861E77">
      <w:r w:rsidRPr="00F05B93">
        <w:t xml:space="preserve">När </w:t>
      </w:r>
      <w:r>
        <w:t xml:space="preserve">vården inte har kapacitet att leverera </w:t>
      </w:r>
      <w:r w:rsidRPr="00F05B93">
        <w:t>dessa absoluta förutsättningar, riskerar fler att bli svårt sjuka</w:t>
      </w:r>
      <w:r>
        <w:t xml:space="preserve"> i neurologiska diagnoser</w:t>
      </w:r>
      <w:r w:rsidRPr="00F05B93">
        <w:t>, vilket inte bara drabbar individen utan också den redan hårt belastade vården och på sikt samhällsekonomin</w:t>
      </w:r>
      <w:r>
        <w:t>.</w:t>
      </w:r>
      <w:r w:rsidRPr="0074555F">
        <w:t xml:space="preserve"> </w:t>
      </w:r>
      <w:r w:rsidRPr="00F05B93">
        <w:t xml:space="preserve">Mot bakgrund av de redan stora bristerna och ojämlikheten </w:t>
      </w:r>
      <w:r>
        <w:t xml:space="preserve">över landet </w:t>
      </w:r>
      <w:r w:rsidRPr="00F05B93">
        <w:t xml:space="preserve">inom </w:t>
      </w:r>
      <w:proofErr w:type="spellStart"/>
      <w:r w:rsidRPr="00F05B93">
        <w:t>neurosjukvården</w:t>
      </w:r>
      <w:proofErr w:type="spellEnd"/>
      <w:r w:rsidRPr="00F05B93">
        <w:t xml:space="preserve"> </w:t>
      </w:r>
      <w:r>
        <w:t>gränsar den fortsatta negativa utvecklingen till det</w:t>
      </w:r>
      <w:r w:rsidRPr="00F05B93">
        <w:t xml:space="preserve"> oacceptab</w:t>
      </w:r>
      <w:r>
        <w:t>la</w:t>
      </w:r>
      <w:r w:rsidRPr="00F05B93">
        <w:t>.</w:t>
      </w:r>
      <w:r>
        <w:t xml:space="preserve"> </w:t>
      </w:r>
    </w:p>
    <w:p w14:paraId="6E67262C" w14:textId="77777777" w:rsidR="00861E77" w:rsidRDefault="00861E77" w:rsidP="00861E77">
      <w:r>
        <w:t xml:space="preserve">Det är regionens politiker och beslutsfattare som har ansvaret för vården. Vi ser fram emot att ni tar ert ansvar och skyndsamt tar initiativ för att åtgärda bristerna och gör </w:t>
      </w:r>
      <w:proofErr w:type="spellStart"/>
      <w:r>
        <w:t>xxxxregionen</w:t>
      </w:r>
      <w:proofErr w:type="spellEnd"/>
      <w:r>
        <w:t xml:space="preserve"> till en förebild inom </w:t>
      </w:r>
      <w:proofErr w:type="spellStart"/>
      <w:r>
        <w:t>neurosjukvården</w:t>
      </w:r>
      <w:proofErr w:type="spellEnd"/>
      <w:r>
        <w:t>.</w:t>
      </w:r>
      <w:r w:rsidRPr="0074555F">
        <w:t xml:space="preserve"> </w:t>
      </w:r>
    </w:p>
    <w:p w14:paraId="06305D20" w14:textId="77777777" w:rsidR="00861E77" w:rsidRDefault="00861E77" w:rsidP="00861E77">
      <w:r w:rsidRPr="008A1495">
        <w:t xml:space="preserve">XXX, ordförande i Neuroförbundet i XXXX </w:t>
      </w:r>
    </w:p>
    <w:p w14:paraId="0708AFC3" w14:textId="77777777" w:rsidR="00740E49" w:rsidRDefault="00740E49"/>
    <w:sectPr w:rsidR="00740E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Libre Baskerville">
    <w:altName w:val="Calibri"/>
    <w:charset w:val="00"/>
    <w:family w:val="auto"/>
    <w:pitch w:val="variable"/>
    <w:sig w:usb0="A00000BF" w:usb1="5000005B" w:usb2="00000000" w:usb3="00000000" w:csb0="00000093"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70949"/>
    <w:multiLevelType w:val="hybridMultilevel"/>
    <w:tmpl w:val="AC8CFBD6"/>
    <w:lvl w:ilvl="0" w:tplc="315024AE">
      <w:start w:val="1"/>
      <w:numFmt w:val="decimal"/>
      <w:lvlText w:val="%1."/>
      <w:lvlJc w:val="left"/>
      <w:pPr>
        <w:ind w:left="720" w:hanging="360"/>
      </w:pPr>
      <w:rPr>
        <w:rFonts w:hint="default"/>
        <w:b/>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80779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E77"/>
    <w:rsid w:val="00514FD8"/>
    <w:rsid w:val="00740E49"/>
    <w:rsid w:val="00861E77"/>
    <w:rsid w:val="009B0E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63DF1"/>
  <w15:chartTrackingRefBased/>
  <w15:docId w15:val="{FD272049-4940-4D23-9C5A-E6B0F5B74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E77"/>
    <w:pPr>
      <w:spacing w:after="120" w:line="336" w:lineRule="auto"/>
    </w:pPr>
    <w:rPr>
      <w:rFonts w:ascii="Libre Baskerville" w:eastAsia="Calibri" w:hAnsi="Libre Baskerville" w:cs="Times New Roman"/>
      <w:kern w:val="0"/>
      <w:sz w:val="18"/>
      <w:szCs w:val="18"/>
      <w:lang w:eastAsia="sv-SE"/>
      <w14:ligatures w14:val="none"/>
    </w:rPr>
  </w:style>
  <w:style w:type="paragraph" w:styleId="Rubrik1">
    <w:name w:val="heading 1"/>
    <w:basedOn w:val="Normal"/>
    <w:next w:val="Normal"/>
    <w:link w:val="Rubrik1Char"/>
    <w:uiPriority w:val="9"/>
    <w:qFormat/>
    <w:rsid w:val="00861E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861E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861E77"/>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861E77"/>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861E77"/>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861E77"/>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861E77"/>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861E77"/>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861E77"/>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61E77"/>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861E77"/>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861E77"/>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861E77"/>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861E77"/>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861E77"/>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861E77"/>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861E77"/>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861E77"/>
    <w:rPr>
      <w:rFonts w:eastAsiaTheme="majorEastAsia" w:cstheme="majorBidi"/>
      <w:color w:val="272727" w:themeColor="text1" w:themeTint="D8"/>
    </w:rPr>
  </w:style>
  <w:style w:type="paragraph" w:styleId="Rubrik">
    <w:name w:val="Title"/>
    <w:basedOn w:val="Normal"/>
    <w:next w:val="Normal"/>
    <w:link w:val="RubrikChar"/>
    <w:uiPriority w:val="10"/>
    <w:qFormat/>
    <w:rsid w:val="00861E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61E77"/>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861E77"/>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861E7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61E77"/>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861E77"/>
    <w:rPr>
      <w:i/>
      <w:iCs/>
      <w:color w:val="404040" w:themeColor="text1" w:themeTint="BF"/>
    </w:rPr>
  </w:style>
  <w:style w:type="paragraph" w:styleId="Liststycke">
    <w:name w:val="List Paragraph"/>
    <w:basedOn w:val="Normal"/>
    <w:uiPriority w:val="34"/>
    <w:qFormat/>
    <w:rsid w:val="00861E77"/>
    <w:pPr>
      <w:ind w:left="720"/>
      <w:contextualSpacing/>
    </w:pPr>
  </w:style>
  <w:style w:type="character" w:styleId="Starkbetoning">
    <w:name w:val="Intense Emphasis"/>
    <w:basedOn w:val="Standardstycketeckensnitt"/>
    <w:uiPriority w:val="21"/>
    <w:qFormat/>
    <w:rsid w:val="00861E77"/>
    <w:rPr>
      <w:i/>
      <w:iCs/>
      <w:color w:val="0F4761" w:themeColor="accent1" w:themeShade="BF"/>
    </w:rPr>
  </w:style>
  <w:style w:type="paragraph" w:styleId="Starktcitat">
    <w:name w:val="Intense Quote"/>
    <w:basedOn w:val="Normal"/>
    <w:next w:val="Normal"/>
    <w:link w:val="StarktcitatChar"/>
    <w:uiPriority w:val="30"/>
    <w:qFormat/>
    <w:rsid w:val="00861E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861E77"/>
    <w:rPr>
      <w:i/>
      <w:iCs/>
      <w:color w:val="0F4761" w:themeColor="accent1" w:themeShade="BF"/>
    </w:rPr>
  </w:style>
  <w:style w:type="character" w:styleId="Starkreferens">
    <w:name w:val="Intense Reference"/>
    <w:basedOn w:val="Standardstycketeckensnitt"/>
    <w:uiPriority w:val="32"/>
    <w:qFormat/>
    <w:rsid w:val="00861E77"/>
    <w:rPr>
      <w:b/>
      <w:bCs/>
      <w:smallCaps/>
      <w:color w:val="0F4761" w:themeColor="accent1" w:themeShade="BF"/>
      <w:spacing w:val="5"/>
    </w:rPr>
  </w:style>
  <w:style w:type="character" w:styleId="Hyperlnk">
    <w:name w:val="Hyperlink"/>
    <w:basedOn w:val="Standardstycketeckensnitt"/>
    <w:uiPriority w:val="99"/>
    <w:unhideWhenUsed/>
    <w:rsid w:val="00861E7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n.se/sverige/krigsplan-inom-varden-for-att-klara-sommaren-patienter-riskerar-att-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uro.se/om-oss/saa-tycker-vi/neurobarometern/" TargetMode="External"/><Relationship Id="rId5" Type="http://schemas.openxmlformats.org/officeDocument/2006/relationships/hyperlink" Target="https://neuro.se/artiklar/om-neurofoerbundet/neurofoerbundet-i-almedale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484</Words>
  <Characters>2571</Characters>
  <Application>Microsoft Office Word</Application>
  <DocSecurity>0</DocSecurity>
  <Lines>21</Lines>
  <Paragraphs>6</Paragraphs>
  <ScaleCrop>false</ScaleCrop>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Klasén McGrath</dc:creator>
  <cp:keywords/>
  <dc:description/>
  <cp:lastModifiedBy>Monica Klasén McGrath</cp:lastModifiedBy>
  <cp:revision>1</cp:revision>
  <dcterms:created xsi:type="dcterms:W3CDTF">2024-09-17T13:30:00Z</dcterms:created>
  <dcterms:modified xsi:type="dcterms:W3CDTF">2024-09-17T13:32:00Z</dcterms:modified>
</cp:coreProperties>
</file>